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F587E6" w14:textId="77777777" w:rsidR="00CB4839" w:rsidRDefault="00CB4839" w:rsidP="0079618C">
      <w:pPr>
        <w:pStyle w:val="Sinespaciado"/>
        <w:rPr>
          <w:rFonts w:eastAsia="Verdana"/>
        </w:rPr>
      </w:pPr>
      <w:r>
        <w:rPr>
          <w:rFonts w:eastAsia="Verdana"/>
        </w:rPr>
        <w:t>RESTRICCIONES O MEDIDAS A APLICAR PARA LOS GRUPOS DE ASDE SCOUTS DE ANDALUCÍA</w:t>
      </w:r>
    </w:p>
    <w:p w14:paraId="696B6815" w14:textId="77777777" w:rsidR="00CB4839" w:rsidRDefault="00CB4839" w:rsidP="00CB4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5884CC30" w14:textId="77777777" w:rsidR="00CB4839" w:rsidRDefault="00CB4839" w:rsidP="00CB4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Medidas a aplicar en todo el territorio andaluz:</w:t>
      </w:r>
    </w:p>
    <w:p w14:paraId="0CC441F5" w14:textId="77777777" w:rsidR="0079618C" w:rsidRPr="0017047B" w:rsidRDefault="0079618C" w:rsidP="0079618C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  <w:lang w:eastAsia="es-ES"/>
        </w:rPr>
      </w:pPr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Limitación de entrada y salida en la Comunidad Autónoma de Andalucía</w:t>
      </w:r>
    </w:p>
    <w:p w14:paraId="3CCB755F" w14:textId="1ED8BA49" w:rsidR="0079618C" w:rsidRPr="0017047B" w:rsidRDefault="0079618C" w:rsidP="0079618C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  <w:lang w:eastAsia="es-ES"/>
        </w:rPr>
      </w:pPr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Limitación de la libertad de circulación de las personas</w:t>
      </w:r>
      <w:r w:rsidRPr="0017047B">
        <w:rPr>
          <w:rFonts w:ascii="Verdana" w:hAnsi="Verdana"/>
          <w:color w:val="000000" w:themeColor="text1"/>
          <w:sz w:val="20"/>
          <w:szCs w:val="20"/>
          <w:lang w:eastAsia="es-ES"/>
        </w:rPr>
        <w:t> en horario nocturno. Se limita la circulación de las personas en horario nocturno en la Comunidad Autónoma de Andalucía en la franja horaria que transcurre desde las </w:t>
      </w:r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 xml:space="preserve">22:00 horas hasta las </w:t>
      </w:r>
      <w:r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6</w:t>
      </w:r>
      <w:bookmarkStart w:id="0" w:name="_GoBack"/>
      <w:bookmarkEnd w:id="0"/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:00 horas.</w:t>
      </w:r>
    </w:p>
    <w:p w14:paraId="64628CDC" w14:textId="77777777" w:rsidR="0079618C" w:rsidRPr="0017047B" w:rsidRDefault="0079618C" w:rsidP="0079618C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  <w:lang w:eastAsia="es-ES"/>
        </w:rPr>
      </w:pPr>
      <w:r w:rsidRPr="0017047B">
        <w:rPr>
          <w:rFonts w:ascii="Verdana" w:hAnsi="Verdana"/>
          <w:color w:val="000000" w:themeColor="text1"/>
          <w:sz w:val="20"/>
          <w:szCs w:val="20"/>
          <w:lang w:eastAsia="es-ES"/>
        </w:rPr>
        <w:t>La permanencia de</w:t>
      </w:r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 grupos de personas en espacios de uso público</w:t>
      </w:r>
      <w:r w:rsidRPr="0017047B">
        <w:rPr>
          <w:rFonts w:ascii="Verdana" w:hAnsi="Verdana"/>
          <w:color w:val="000000" w:themeColor="text1"/>
          <w:sz w:val="20"/>
          <w:szCs w:val="20"/>
          <w:lang w:eastAsia="es-ES"/>
        </w:rPr>
        <w:t>, tanto cerrados como al aire libre, queda condicionada a que </w:t>
      </w:r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no se supere el número máximo de seis personas</w:t>
      </w:r>
      <w:r w:rsidRPr="0017047B">
        <w:rPr>
          <w:rFonts w:ascii="Verdana" w:hAnsi="Verdana"/>
          <w:color w:val="000000" w:themeColor="text1"/>
          <w:sz w:val="20"/>
          <w:szCs w:val="20"/>
          <w:lang w:eastAsia="es-ES"/>
        </w:rPr>
        <w:t>, salvo que se trate de convivientes.</w:t>
      </w:r>
    </w:p>
    <w:p w14:paraId="33C2BB79" w14:textId="77777777" w:rsidR="0079618C" w:rsidRPr="00B21A8C" w:rsidRDefault="0079618C" w:rsidP="0079618C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  <w:lang w:eastAsia="es-ES"/>
        </w:rPr>
      </w:pPr>
      <w:r w:rsidRPr="0017047B">
        <w:rPr>
          <w:rFonts w:ascii="Verdana" w:hAnsi="Verdana"/>
          <w:color w:val="000000" w:themeColor="text1"/>
          <w:sz w:val="20"/>
          <w:szCs w:val="20"/>
          <w:lang w:eastAsia="es-ES"/>
        </w:rPr>
        <w:t>La permanencia de</w:t>
      </w:r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 grupos de personas en espacios de uso privado</w:t>
      </w:r>
      <w:r w:rsidRPr="0017047B">
        <w:rPr>
          <w:rFonts w:ascii="Verdana" w:hAnsi="Verdana"/>
          <w:color w:val="000000" w:themeColor="text1"/>
          <w:sz w:val="20"/>
          <w:szCs w:val="20"/>
          <w:lang w:eastAsia="es-ES"/>
        </w:rPr>
        <w:t> queda condicionada a que </w:t>
      </w:r>
      <w:r w:rsidRPr="0017047B">
        <w:rPr>
          <w:rFonts w:ascii="Verdana" w:hAnsi="Verdana"/>
          <w:b/>
          <w:bCs/>
          <w:color w:val="000000" w:themeColor="text1"/>
          <w:sz w:val="20"/>
          <w:szCs w:val="20"/>
          <w:lang w:eastAsia="es-ES"/>
        </w:rPr>
        <w:t>no se supere el número máximo de seis personas</w:t>
      </w:r>
      <w:r w:rsidRPr="0017047B">
        <w:rPr>
          <w:rFonts w:ascii="Verdana" w:hAnsi="Verdana"/>
          <w:color w:val="000000" w:themeColor="text1"/>
          <w:sz w:val="20"/>
          <w:szCs w:val="20"/>
          <w:lang w:eastAsia="es-ES"/>
        </w:rPr>
        <w:t>, salvo que se trate de convivientes.</w:t>
      </w:r>
    </w:p>
    <w:p w14:paraId="509EEBD8" w14:textId="77777777" w:rsidR="0079618C" w:rsidRPr="0017047B" w:rsidRDefault="0079618C" w:rsidP="0079618C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hAnsi="Verdana"/>
          <w:color w:val="333333"/>
          <w:sz w:val="20"/>
          <w:szCs w:val="20"/>
          <w:lang w:eastAsia="es-ES"/>
        </w:rPr>
      </w:pPr>
      <w:r w:rsidRPr="00B21A8C">
        <w:rPr>
          <w:rFonts w:ascii="Verdana" w:hAnsi="Verdana" w:cs="ArialMT"/>
          <w:b/>
          <w:sz w:val="20"/>
          <w:szCs w:val="20"/>
          <w:lang w:eastAsia="es-ES"/>
        </w:rPr>
        <w:t>No están incluidas</w:t>
      </w:r>
      <w:r w:rsidRPr="00B21A8C">
        <w:rPr>
          <w:rFonts w:ascii="Verdana" w:hAnsi="Verdana" w:cs="ArialMT"/>
          <w:sz w:val="20"/>
          <w:szCs w:val="20"/>
          <w:lang w:eastAsia="es-ES"/>
        </w:rPr>
        <w:t xml:space="preserve"> en la limitación prevista en este artículo las actividades laborales,</w:t>
      </w:r>
      <w:r w:rsidRPr="00B21A8C">
        <w:rPr>
          <w:rFonts w:ascii="Verdana" w:hAnsi="Verdana"/>
          <w:color w:val="333333"/>
          <w:sz w:val="20"/>
          <w:szCs w:val="20"/>
          <w:lang w:eastAsia="es-ES"/>
        </w:rPr>
        <w:t xml:space="preserve"> </w:t>
      </w:r>
      <w:r w:rsidRPr="00B21A8C">
        <w:rPr>
          <w:rFonts w:ascii="Verdana" w:hAnsi="Verdana" w:cs="ArialMT"/>
          <w:sz w:val="20"/>
          <w:szCs w:val="20"/>
          <w:lang w:eastAsia="es-ES"/>
        </w:rPr>
        <w:t xml:space="preserve">institucionales, educativas y universitarias, </w:t>
      </w:r>
      <w:r w:rsidRPr="00B21A8C">
        <w:rPr>
          <w:rFonts w:ascii="Verdana" w:hAnsi="Verdana" w:cs="ArialMT"/>
          <w:b/>
          <w:sz w:val="20"/>
          <w:szCs w:val="20"/>
          <w:lang w:eastAsia="es-ES"/>
        </w:rPr>
        <w:t>ni aquellas para las que se establezcan</w:t>
      </w:r>
      <w:r w:rsidRPr="00B21A8C">
        <w:rPr>
          <w:rFonts w:ascii="Verdana" w:hAnsi="Verdana"/>
          <w:b/>
          <w:color w:val="333333"/>
          <w:sz w:val="20"/>
          <w:szCs w:val="20"/>
          <w:lang w:eastAsia="es-ES"/>
        </w:rPr>
        <w:t xml:space="preserve"> </w:t>
      </w:r>
      <w:r w:rsidRPr="00B21A8C">
        <w:rPr>
          <w:rFonts w:ascii="Verdana" w:hAnsi="Verdana" w:cs="ArialMT"/>
          <w:b/>
          <w:sz w:val="20"/>
          <w:szCs w:val="20"/>
          <w:lang w:eastAsia="es-ES"/>
        </w:rPr>
        <w:t>medidas específicas en la normativa aplicable</w:t>
      </w:r>
      <w:r w:rsidRPr="00B21A8C">
        <w:rPr>
          <w:rFonts w:ascii="Verdana" w:hAnsi="Verdana" w:cs="ArialMT"/>
          <w:sz w:val="20"/>
          <w:szCs w:val="20"/>
          <w:lang w:eastAsia="es-ES"/>
        </w:rPr>
        <w:t>.</w:t>
      </w:r>
    </w:p>
    <w:p w14:paraId="016E0429" w14:textId="77777777" w:rsidR="00CB4839" w:rsidRDefault="00CB4839" w:rsidP="00CB4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Medidas a aplicar según niveles de alerta:</w:t>
      </w:r>
    </w:p>
    <w:p w14:paraId="0E2A717F" w14:textId="77777777" w:rsidR="0089324E" w:rsidRDefault="0089324E" w:rsidP="00085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Cuadrculamedia3-nfasis4"/>
        <w:tblW w:w="10187" w:type="dxa"/>
        <w:tblLook w:val="04A0" w:firstRow="1" w:lastRow="0" w:firstColumn="1" w:lastColumn="0" w:noHBand="0" w:noVBand="1"/>
      </w:tblPr>
      <w:tblGrid>
        <w:gridCol w:w="2235"/>
        <w:gridCol w:w="2858"/>
        <w:gridCol w:w="2547"/>
        <w:gridCol w:w="2547"/>
      </w:tblGrid>
      <w:tr w:rsidR="00B21A8C" w14:paraId="3DF0CC93" w14:textId="77777777" w:rsidTr="0008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7030A0"/>
            <w:vAlign w:val="center"/>
          </w:tcPr>
          <w:p w14:paraId="4C181570" w14:textId="2106F8E5" w:rsidR="00B21A8C" w:rsidRDefault="00414C66" w:rsidP="00414C6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465E6">
              <w:rPr>
                <w:rFonts w:ascii="Verdana" w:eastAsia="Verdana" w:hAnsi="Verdana" w:cs="Verdana"/>
                <w:sz w:val="20"/>
                <w:szCs w:val="20"/>
              </w:rPr>
              <w:t>ACAMPADAS Y CAMPAMENTOS JUVENILES</w:t>
            </w:r>
          </w:p>
        </w:tc>
        <w:tc>
          <w:tcPr>
            <w:tcW w:w="2858" w:type="dxa"/>
            <w:shd w:val="clear" w:color="auto" w:fill="7030A0"/>
            <w:vAlign w:val="center"/>
          </w:tcPr>
          <w:p w14:paraId="52FB5210" w14:textId="27DBEF12" w:rsidR="00B21A8C" w:rsidRPr="000B6B49" w:rsidRDefault="000B6B49" w:rsidP="00414C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8"/>
                <w:szCs w:val="20"/>
              </w:rPr>
            </w:pPr>
            <w:r w:rsidRPr="000B6B49">
              <w:rPr>
                <w:rFonts w:ascii="Verdana" w:eastAsia="Verdana" w:hAnsi="Verdana" w:cs="Verdana"/>
                <w:sz w:val="28"/>
                <w:szCs w:val="20"/>
              </w:rPr>
              <w:t>NIVEL 2</w:t>
            </w:r>
          </w:p>
        </w:tc>
        <w:tc>
          <w:tcPr>
            <w:tcW w:w="2547" w:type="dxa"/>
            <w:shd w:val="clear" w:color="auto" w:fill="7030A0"/>
            <w:vAlign w:val="center"/>
          </w:tcPr>
          <w:p w14:paraId="0E880AA1" w14:textId="3B6F4C0C" w:rsidR="00B21A8C" w:rsidRPr="000B6B49" w:rsidRDefault="000B6B49" w:rsidP="00414C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8"/>
                <w:szCs w:val="20"/>
              </w:rPr>
            </w:pPr>
            <w:r w:rsidRPr="000B6B49">
              <w:rPr>
                <w:rFonts w:ascii="Verdana" w:eastAsia="Verdana" w:hAnsi="Verdana" w:cs="Verdana"/>
                <w:sz w:val="28"/>
                <w:szCs w:val="20"/>
              </w:rPr>
              <w:t>NIVEL 3</w:t>
            </w:r>
          </w:p>
        </w:tc>
        <w:tc>
          <w:tcPr>
            <w:tcW w:w="2547" w:type="dxa"/>
            <w:shd w:val="clear" w:color="auto" w:fill="7030A0"/>
            <w:vAlign w:val="center"/>
          </w:tcPr>
          <w:p w14:paraId="140C7BA9" w14:textId="37C53F47" w:rsidR="00B21A8C" w:rsidRPr="000B6B49" w:rsidRDefault="000B6B49" w:rsidP="00414C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28"/>
                <w:szCs w:val="20"/>
              </w:rPr>
            </w:pPr>
            <w:r w:rsidRPr="000B6B49">
              <w:rPr>
                <w:rFonts w:ascii="Verdana" w:eastAsia="Verdana" w:hAnsi="Verdana" w:cs="Verdana"/>
                <w:sz w:val="28"/>
                <w:szCs w:val="20"/>
              </w:rPr>
              <w:t>NIVEL 4</w:t>
            </w:r>
          </w:p>
        </w:tc>
      </w:tr>
      <w:tr w:rsidR="00B21A8C" w14:paraId="685F491A" w14:textId="77777777" w:rsidTr="000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9E4F67F" w14:textId="37697078" w:rsidR="00B21A8C" w:rsidRDefault="004465E6" w:rsidP="004465E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AFOROS MÁXIMOS</w:t>
            </w:r>
          </w:p>
        </w:tc>
        <w:tc>
          <w:tcPr>
            <w:tcW w:w="2858" w:type="dxa"/>
          </w:tcPr>
          <w:p w14:paraId="2F408CB1" w14:textId="70425DC0" w:rsidR="000B6B49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Pernoctación: 150  participantes en</w:t>
            </w:r>
          </w:p>
          <w:p w14:paraId="5A622F53" w14:textId="1FD02236" w:rsidR="000B6B49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espacios abiertos ; 50% del aforo con</w:t>
            </w:r>
          </w:p>
          <w:p w14:paraId="2DE2B2EF" w14:textId="77777777" w:rsidR="00B21A8C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100 personas máximo en espacios cerrados.</w:t>
            </w:r>
          </w:p>
          <w:p w14:paraId="6CF73B2F" w14:textId="77777777" w:rsidR="00D5243C" w:rsidRDefault="00D5243C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2"/>
            </w:tblGrid>
            <w:tr w:rsidR="00D5243C" w:rsidRPr="00D5243C" w14:paraId="25F2CA08" w14:textId="77777777">
              <w:trPr>
                <w:trHeight w:val="378"/>
              </w:trPr>
              <w:tc>
                <w:tcPr>
                  <w:tcW w:w="0" w:type="auto"/>
                </w:tcPr>
                <w:p w14:paraId="0FEA2DFC" w14:textId="41442BBB" w:rsidR="00D5243C" w:rsidRPr="00D5243C" w:rsidRDefault="00D5243C" w:rsidP="00D5243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Turnos para el caso de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que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 el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número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de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participantes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lo hagan necesario.</w:t>
                  </w:r>
                </w:p>
              </w:tc>
            </w:tr>
          </w:tbl>
          <w:p w14:paraId="3FD150D6" w14:textId="480F94CA" w:rsidR="00D5243C" w:rsidRDefault="00D5243C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6E10C08" w14:textId="7317B9DE" w:rsidR="000B6B49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Pernoctación: 75 participantes en</w:t>
            </w:r>
          </w:p>
          <w:p w14:paraId="52973D5C" w14:textId="0F06EBE1" w:rsidR="000B6B49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espacios abiertos ; 40% del aforo con</w:t>
            </w:r>
          </w:p>
          <w:p w14:paraId="2F90988E" w14:textId="77777777" w:rsidR="00B21A8C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50 personas máximo en espacios cerrados.</w:t>
            </w:r>
          </w:p>
          <w:p w14:paraId="5939420C" w14:textId="77777777" w:rsidR="00D5243C" w:rsidRDefault="00D5243C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C16EE64" w14:textId="04A7A4A0" w:rsidR="00D5243C" w:rsidRDefault="00D5243C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Turnos para el caso de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que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el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número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participantes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lo hagan necesario.</w:t>
            </w:r>
          </w:p>
        </w:tc>
        <w:tc>
          <w:tcPr>
            <w:tcW w:w="2547" w:type="dxa"/>
          </w:tcPr>
          <w:p w14:paraId="3E0F2A1D" w14:textId="7158B515" w:rsidR="000B6B49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Pernoctación: </w:t>
            </w:r>
            <w:r w:rsidR="00D5243C"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50</w:t>
            </w: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 participantes en</w:t>
            </w:r>
          </w:p>
          <w:p w14:paraId="66CF6BFB" w14:textId="5CDDAA67" w:rsidR="000B6B49" w:rsidRPr="004465E6" w:rsidRDefault="000B6B49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espacios abiertos ; </w:t>
            </w:r>
            <w:r w:rsidR="00D5243C"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30</w:t>
            </w: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% del aforo con</w:t>
            </w:r>
          </w:p>
          <w:p w14:paraId="133AB090" w14:textId="77777777" w:rsidR="00B21A8C" w:rsidRPr="004465E6" w:rsidRDefault="00D5243C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3</w:t>
            </w:r>
            <w:r w:rsidR="000B6B49"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0 personas máximo en espacios cerrados.</w:t>
            </w:r>
          </w:p>
          <w:p w14:paraId="4D94401B" w14:textId="77777777" w:rsidR="00D5243C" w:rsidRDefault="00D5243C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6C46B8F" w14:textId="4B6C23B3" w:rsidR="00D5243C" w:rsidRDefault="00D5243C" w:rsidP="00D524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Turnos para el caso de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que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el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número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participantes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lo hagan necesario.</w:t>
            </w:r>
          </w:p>
        </w:tc>
      </w:tr>
      <w:tr w:rsidR="00B21A8C" w14:paraId="12CFC089" w14:textId="77777777" w:rsidTr="000852E1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A8469E6" w14:textId="2BC9270A" w:rsidR="00B21A8C" w:rsidRDefault="004465E6" w:rsidP="004465E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DURACIÓN ACTIVIDADES</w:t>
            </w:r>
          </w:p>
        </w:tc>
        <w:tc>
          <w:tcPr>
            <w:tcW w:w="28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2"/>
            </w:tblGrid>
            <w:tr w:rsidR="00D5243C" w:rsidRPr="00D5243C" w14:paraId="32D5EE19" w14:textId="77777777">
              <w:trPr>
                <w:trHeight w:val="244"/>
              </w:trPr>
              <w:tc>
                <w:tcPr>
                  <w:tcW w:w="0" w:type="auto"/>
                </w:tcPr>
                <w:p w14:paraId="3F1C1171" w14:textId="2D1260EA" w:rsidR="00D5243C" w:rsidRPr="00D5243C" w:rsidRDefault="00D5243C" w:rsidP="00D5243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Actividades sin pernoctación: 12h como máximo de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duración</w:t>
                  </w:r>
                </w:p>
              </w:tc>
            </w:tr>
          </w:tbl>
          <w:p w14:paraId="34DF7545" w14:textId="77777777" w:rsidR="00B21A8C" w:rsidRDefault="00B21A8C" w:rsidP="00D524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BA2B44D" w14:textId="656B3E19" w:rsidR="00B21A8C" w:rsidRDefault="00D5243C" w:rsidP="00D524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Actividades sin pernoctación: 12h como máximo de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duración</w:t>
            </w:r>
          </w:p>
        </w:tc>
        <w:tc>
          <w:tcPr>
            <w:tcW w:w="2547" w:type="dxa"/>
          </w:tcPr>
          <w:p w14:paraId="2BEBDED1" w14:textId="5E3A2091" w:rsidR="00B21A8C" w:rsidRDefault="00D5243C" w:rsidP="00D524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Actividades sin pernoctación: 12h como máximo de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duración</w:t>
            </w:r>
          </w:p>
        </w:tc>
      </w:tr>
      <w:tr w:rsidR="00B21A8C" w14:paraId="3124FAFA" w14:textId="77777777" w:rsidTr="000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719FB9F" w14:textId="149778FF" w:rsidR="00B21A8C" w:rsidRDefault="004465E6" w:rsidP="004465E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SUBGRUPOS</w:t>
            </w:r>
          </w:p>
        </w:tc>
        <w:tc>
          <w:tcPr>
            <w:tcW w:w="28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2"/>
            </w:tblGrid>
            <w:tr w:rsidR="00D5243C" w:rsidRPr="00D5243C" w14:paraId="5F580F52" w14:textId="77777777">
              <w:trPr>
                <w:trHeight w:val="244"/>
              </w:trPr>
              <w:tc>
                <w:tcPr>
                  <w:tcW w:w="0" w:type="auto"/>
                </w:tcPr>
                <w:p w14:paraId="299A3C0F" w14:textId="23F1F39A" w:rsidR="00D5243C" w:rsidRPr="004465E6" w:rsidRDefault="00D5243C" w:rsidP="004465E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</w:pPr>
                  <w:r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La actividad se organizará y desarrollará en es</w:t>
                  </w:r>
                  <w:r w:rsidR="004465E6"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pacios netamente separados, por </w:t>
                  </w:r>
                  <w:r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subgrupos de 10 menores de 12 años y 15 mayores de </w:t>
                  </w:r>
                  <w:r w:rsidR="00414C66"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12 años atendidos por </w:t>
                  </w:r>
                  <w:r w:rsidR="00414C66"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lastRenderedPageBreak/>
                    <w:t xml:space="preserve">1 monitor </w:t>
                  </w:r>
                  <w:r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responsable.</w:t>
                  </w:r>
                </w:p>
                <w:p w14:paraId="5BEE034B" w14:textId="77777777" w:rsidR="00D5243C" w:rsidRPr="004465E6" w:rsidRDefault="00D5243C" w:rsidP="00D5243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</w:pPr>
                </w:p>
                <w:p w14:paraId="4357682E" w14:textId="0EC3251E" w:rsidR="00D5243C" w:rsidRPr="004465E6" w:rsidRDefault="00D5243C" w:rsidP="00414C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</w:pPr>
                  <w:r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Habrá subgrupos que se formarán cada uno p</w:t>
                  </w:r>
                  <w:r w:rsidR="00414C66"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or, como mínimo, un monitor por </w:t>
                  </w:r>
                  <w:r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cada 10 participantes. Los monitores tendrán que tener la titulación mínima de Monitor de</w:t>
                  </w:r>
                </w:p>
                <w:p w14:paraId="758DE35B" w14:textId="0B44729F" w:rsidR="00D5243C" w:rsidRPr="00D5243C" w:rsidRDefault="00D5243C" w:rsidP="00D5243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s-ES"/>
                    </w:rPr>
                  </w:pPr>
                  <w:r w:rsidRPr="004465E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Actividades de Tiempo Libre</w:t>
                  </w:r>
                </w:p>
              </w:tc>
            </w:tr>
          </w:tbl>
          <w:p w14:paraId="4AD6D0E9" w14:textId="77777777" w:rsidR="00B21A8C" w:rsidRDefault="00B21A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48008CF" w14:textId="45CE845D" w:rsidR="00414C66" w:rsidRDefault="00414C66" w:rsidP="004465E6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lastRenderedPageBreak/>
              <w:t>La actividad se organizará y desarrollará en es</w:t>
            </w:r>
            <w:r w:rsidR="004465E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pacios netamente separados, por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subgrupos de 10 menores de 12 años y 15 mayores 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12 años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lastRenderedPageBreak/>
              <w:t xml:space="preserve">atendidos por 1 monitor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responsable.</w:t>
            </w:r>
          </w:p>
          <w:p w14:paraId="04A20387" w14:textId="77777777" w:rsidR="00414C66" w:rsidRDefault="00414C66" w:rsidP="00414C66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  <w:p w14:paraId="566E1387" w14:textId="77777777" w:rsidR="00414C66" w:rsidRDefault="00414C66" w:rsidP="00414C66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  <w:p w14:paraId="57F018CE" w14:textId="77777777" w:rsidR="00414C66" w:rsidRDefault="00414C66" w:rsidP="00414C66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  <w:p w14:paraId="3459186B" w14:textId="4FEF41EC" w:rsidR="00414C66" w:rsidRPr="00D5243C" w:rsidRDefault="00414C66" w:rsidP="00414C66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Habrá subgrupos que se formarán cada uno 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or, como mínimo, un monitor por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cada 10 participantes. Los monitores tendrán que tener la titulación mínima de Monitor de</w:t>
            </w:r>
          </w:p>
          <w:p w14:paraId="2E1965CB" w14:textId="590A8BCC" w:rsidR="00B21A8C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Actividades de Tiempo Libre</w:t>
            </w:r>
          </w:p>
        </w:tc>
        <w:tc>
          <w:tcPr>
            <w:tcW w:w="2547" w:type="dxa"/>
          </w:tcPr>
          <w:p w14:paraId="0C46BCA5" w14:textId="30B13067" w:rsidR="00B21A8C" w:rsidRDefault="00414C66" w:rsidP="004465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lastRenderedPageBreak/>
              <w:t>La actividad se organizará y desarrollará en espacios netamente separados, por</w:t>
            </w:r>
            <w:r w:rsidR="004465E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subgrupos de 6 menores de 12 años y 6 </w:t>
            </w: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lastRenderedPageBreak/>
              <w:t xml:space="preserve">mayores 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12 años atendidos por 1 monitor </w:t>
            </w: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responsable.</w:t>
            </w:r>
          </w:p>
          <w:p w14:paraId="10BFCB2E" w14:textId="77777777" w:rsidR="00414C6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  <w:p w14:paraId="1CA1B84B" w14:textId="5FA37203" w:rsidR="00414C66" w:rsidRPr="00414C6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Habrá subgrupos que se formarán cada uno 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or, como mínimo, un monitor por </w:t>
            </w: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cada 6 participantes. Los monitores tendrán que tener la titulación mínima de Monitor de</w:t>
            </w:r>
          </w:p>
          <w:p w14:paraId="1F62ECD9" w14:textId="0327D8E9" w:rsidR="00414C66" w:rsidRPr="00414C6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Actividades de Tiempo Libre</w:t>
            </w:r>
          </w:p>
        </w:tc>
      </w:tr>
      <w:tr w:rsidR="00B21A8C" w14:paraId="483B68D0" w14:textId="77777777" w:rsidTr="000852E1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2BD20DC" w14:textId="109B1F8A" w:rsidR="00B21A8C" w:rsidRDefault="004465E6" w:rsidP="004465E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COMEDORES</w:t>
            </w:r>
          </w:p>
        </w:tc>
        <w:tc>
          <w:tcPr>
            <w:tcW w:w="28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2"/>
            </w:tblGrid>
            <w:tr w:rsidR="00D5243C" w:rsidRPr="00D5243C" w14:paraId="5E0EB2E5" w14:textId="77777777">
              <w:trPr>
                <w:trHeight w:val="1050"/>
              </w:trPr>
              <w:tc>
                <w:tcPr>
                  <w:tcW w:w="0" w:type="auto"/>
                </w:tcPr>
                <w:p w14:paraId="6EDE37C7" w14:textId="7DDC3F18" w:rsidR="00D5243C" w:rsidRPr="00D5243C" w:rsidRDefault="00D5243C" w:rsidP="00D5243C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</w:pP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Los comedores que sean cerrados de las actividades con o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sin pernocta no podrán superar el 50% del aforo,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t>con un máximo de 6 personas por mesa y manteniendo las distancias establecidas entre clientes para hostelería y restauración.</w:t>
                  </w:r>
                </w:p>
              </w:tc>
            </w:tr>
          </w:tbl>
          <w:p w14:paraId="5CA2822B" w14:textId="77777777" w:rsidR="00B21A8C" w:rsidRDefault="00B21A8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1689B30" w14:textId="379534C5" w:rsidR="00B21A8C" w:rsidRDefault="00D5243C" w:rsidP="00D524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Los comedores que sean cerrados de las actividades con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sin pernocta no podrán superar el 50% del aforo,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con un máximo de 6 personas por mesa y manteniendo las distancias establecidas entre clientes para hostelería y restauración.</w:t>
            </w:r>
          </w:p>
        </w:tc>
        <w:tc>
          <w:tcPr>
            <w:tcW w:w="2547" w:type="dxa"/>
          </w:tcPr>
          <w:p w14:paraId="05166C0A" w14:textId="7216316B" w:rsidR="00B21A8C" w:rsidRDefault="00D5243C" w:rsidP="00D524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Los comedores que sean cerrados de las actividades con 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sin pernocta no podrán superar el 50% del aforo,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D5243C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con un máximo de 6 personas por mesa y manteniendo las distancias establecidas entre clientes para hostelería y restauración.</w:t>
            </w:r>
          </w:p>
        </w:tc>
      </w:tr>
      <w:tr w:rsidR="00B21A8C" w14:paraId="41746DDC" w14:textId="77777777" w:rsidTr="000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A30E1B5" w14:textId="6FDB851C" w:rsidR="00B21A8C" w:rsidRDefault="004465E6" w:rsidP="004465E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ALOJAMIENTOS</w:t>
            </w:r>
          </w:p>
        </w:tc>
        <w:tc>
          <w:tcPr>
            <w:tcW w:w="2858" w:type="dxa"/>
          </w:tcPr>
          <w:p w14:paraId="4AF4DF5D" w14:textId="77777777" w:rsidR="00414C66" w:rsidRPr="004465E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Las habitaciones compartidas de las actividades con pernocta se ocuparán al 50%,</w:t>
            </w:r>
          </w:p>
          <w:p w14:paraId="2F29C6DB" w14:textId="77777777" w:rsidR="00414C66" w:rsidRPr="004465E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con una sola persona por litera en su caso, por los jóvenes que constituyan el subgrupo</w:t>
            </w:r>
          </w:p>
          <w:p w14:paraId="59EA7CEB" w14:textId="070C37FB" w:rsidR="00414C66" w:rsidRPr="004465E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proofErr w:type="gramStart"/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de</w:t>
            </w:r>
            <w:proofErr w:type="gramEnd"/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 desarrollo de actividad, supervisados por su monitor o responsable adulto alternativo perteneciente a la organización. Se respetará una distancia de seguridad mínima de 2</w:t>
            </w:r>
          </w:p>
          <w:p w14:paraId="304FB70B" w14:textId="13C71B1D" w:rsidR="00B21A8C" w:rsidRPr="004465E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metros entre camas ocupadas o se instalarán </w:t>
            </w: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lastRenderedPageBreak/>
              <w:t>medidas de barrera</w:t>
            </w:r>
          </w:p>
        </w:tc>
        <w:tc>
          <w:tcPr>
            <w:tcW w:w="2547" w:type="dxa"/>
          </w:tcPr>
          <w:p w14:paraId="5CAD45D8" w14:textId="77777777" w:rsidR="00414C66" w:rsidRPr="004465E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lastRenderedPageBreak/>
              <w:t>Las habitaciones compartidas de las actividades con pernocta se ocuparán al 50%,</w:t>
            </w:r>
          </w:p>
          <w:p w14:paraId="7E5D5A03" w14:textId="77777777" w:rsidR="00414C66" w:rsidRPr="004465E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con una sola persona por litera en su caso, por los jóvenes que constituyan el subgrupo</w:t>
            </w:r>
          </w:p>
          <w:p w14:paraId="7D2DF61C" w14:textId="055DD345" w:rsidR="00B21A8C" w:rsidRPr="004465E6" w:rsidRDefault="00414C66" w:rsidP="00414C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proofErr w:type="gramStart"/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de</w:t>
            </w:r>
            <w:proofErr w:type="gramEnd"/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 desarrollo de actividad, supervisados por su monitor o responsable adulto alternativo perteneciente a la organización. Se respetará una distancia de seguridad mínima de 2 </w:t>
            </w: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lastRenderedPageBreak/>
              <w:t>metros entre camas ocupadas o se instalarán medidas de barrera.</w:t>
            </w:r>
          </w:p>
        </w:tc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5243C" w:rsidRPr="00D5243C" w14:paraId="2E4A02BE" w14:textId="77777777" w:rsidTr="00414C66">
              <w:trPr>
                <w:trHeight w:val="277"/>
              </w:trPr>
              <w:tc>
                <w:tcPr>
                  <w:tcW w:w="0" w:type="auto"/>
                  <w:vAlign w:val="center"/>
                </w:tcPr>
                <w:p w14:paraId="63D6460B" w14:textId="77777777" w:rsidR="00D5243C" w:rsidRPr="00D5243C" w:rsidRDefault="00D5243C" w:rsidP="00414C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</w:pPr>
                  <w:r w:rsidRPr="00D5243C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s-ES"/>
                    </w:rPr>
                    <w:lastRenderedPageBreak/>
                    <w:t>No se permitirán acampadas ni campamentos con pernocta.</w:t>
                  </w:r>
                </w:p>
              </w:tc>
            </w:tr>
          </w:tbl>
          <w:p w14:paraId="67479D8F" w14:textId="77777777" w:rsidR="00B21A8C" w:rsidRDefault="00B21A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5243C" w14:paraId="00AF3EC2" w14:textId="77777777" w:rsidTr="000852E1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75D3704" w14:textId="1B9B7D1B" w:rsidR="00D5243C" w:rsidRDefault="004465E6" w:rsidP="004465E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TIENDAS DE CAMPAÑA</w:t>
            </w:r>
          </w:p>
        </w:tc>
        <w:tc>
          <w:tcPr>
            <w:tcW w:w="2858" w:type="dxa"/>
          </w:tcPr>
          <w:p w14:paraId="14C039E8" w14:textId="02DE9D5B" w:rsidR="00D5243C" w:rsidRPr="004465E6" w:rsidRDefault="00D5243C" w:rsidP="00414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Las tiendas de campaña de hasta 3 ocupantes, solo podrán ocuparse por una</w:t>
            </w:r>
            <w:r w:rsidR="00414C66"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 </w:t>
            </w: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persona. Se podrá ocupar la tienda hasta el 50% de la ocupación definida por el fabricante</w:t>
            </w:r>
          </w:p>
          <w:p w14:paraId="2D7A39A5" w14:textId="77777777" w:rsidR="00D5243C" w:rsidRPr="004465E6" w:rsidRDefault="00D5243C" w:rsidP="00D524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si la ocupación es de cuatro o más personas o la tienda posee dos o más puertas o</w:t>
            </w:r>
          </w:p>
          <w:p w14:paraId="7E148D3C" w14:textId="450249E8" w:rsidR="00D5243C" w:rsidRPr="004465E6" w:rsidRDefault="00D5243C" w:rsidP="00D524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paredes elevables y al menos dos de ellas deben permanecer abiertas</w:t>
            </w:r>
          </w:p>
        </w:tc>
        <w:tc>
          <w:tcPr>
            <w:tcW w:w="2547" w:type="dxa"/>
          </w:tcPr>
          <w:p w14:paraId="7BED65A7" w14:textId="3DDD57D7" w:rsidR="00414C66" w:rsidRPr="004465E6" w:rsidRDefault="00414C66" w:rsidP="00414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Las tiendas de campaña de hasta 3 ocupantes, solo podrán ocuparse por una persona. Se podrá ocupar la tienda hasta el 50% de la ocupación definida por el fabricante</w:t>
            </w:r>
          </w:p>
          <w:p w14:paraId="5D619F11" w14:textId="77777777" w:rsidR="00414C66" w:rsidRPr="004465E6" w:rsidRDefault="00414C66" w:rsidP="00414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si la ocupación es de cuatro o más personas o la tienda posee dos o más puertas o</w:t>
            </w:r>
          </w:p>
          <w:p w14:paraId="757B2F81" w14:textId="0520427F" w:rsidR="00D5243C" w:rsidRPr="004465E6" w:rsidRDefault="00414C66" w:rsidP="00414C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proofErr w:type="gramStart"/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paredes</w:t>
            </w:r>
            <w:proofErr w:type="gramEnd"/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 xml:space="preserve"> elevables y al menos dos de ellas deben permanecer abiertas.</w:t>
            </w:r>
          </w:p>
        </w:tc>
        <w:tc>
          <w:tcPr>
            <w:tcW w:w="2547" w:type="dxa"/>
          </w:tcPr>
          <w:p w14:paraId="11DA59AF" w14:textId="32681748" w:rsidR="00D5243C" w:rsidRPr="00D5243C" w:rsidRDefault="00414C66" w:rsidP="00D5243C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414C66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No se permitirán acampadas ni campamentos con pernocta.</w:t>
            </w:r>
          </w:p>
        </w:tc>
      </w:tr>
      <w:tr w:rsidR="004465E6" w14:paraId="4F69942A" w14:textId="77777777" w:rsidTr="0008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9383DD" w14:textId="685277EE" w:rsidR="004465E6" w:rsidRDefault="004465E6" w:rsidP="00BA6D1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ACTIVIDADES TURISMO ACTIVO Y NATURALEZA</w:t>
            </w:r>
          </w:p>
        </w:tc>
        <w:tc>
          <w:tcPr>
            <w:tcW w:w="2858" w:type="dxa"/>
            <w:shd w:val="clear" w:color="auto" w:fill="7030A0"/>
            <w:vAlign w:val="center"/>
          </w:tcPr>
          <w:p w14:paraId="6B368814" w14:textId="77777777" w:rsidR="004465E6" w:rsidRPr="004465E6" w:rsidRDefault="004465E6" w:rsidP="004465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FFFFFF" w:themeColor="background1"/>
                <w:sz w:val="28"/>
                <w:szCs w:val="20"/>
              </w:rPr>
            </w:pPr>
            <w:r w:rsidRPr="004465E6">
              <w:rPr>
                <w:rFonts w:ascii="Verdana" w:eastAsia="Verdana" w:hAnsi="Verdana" w:cs="Verdana"/>
                <w:b/>
                <w:color w:val="FFFFFF" w:themeColor="background1"/>
                <w:sz w:val="28"/>
                <w:szCs w:val="20"/>
              </w:rPr>
              <w:t>NIVEL 2</w:t>
            </w:r>
          </w:p>
        </w:tc>
        <w:tc>
          <w:tcPr>
            <w:tcW w:w="2547" w:type="dxa"/>
            <w:shd w:val="clear" w:color="auto" w:fill="7030A0"/>
            <w:vAlign w:val="center"/>
          </w:tcPr>
          <w:p w14:paraId="260F5C75" w14:textId="77777777" w:rsidR="004465E6" w:rsidRPr="004465E6" w:rsidRDefault="004465E6" w:rsidP="004465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FFFFFF" w:themeColor="background1"/>
                <w:sz w:val="28"/>
                <w:szCs w:val="20"/>
              </w:rPr>
            </w:pPr>
            <w:r w:rsidRPr="004465E6">
              <w:rPr>
                <w:rFonts w:ascii="Verdana" w:eastAsia="Verdana" w:hAnsi="Verdana" w:cs="Verdana"/>
                <w:b/>
                <w:color w:val="FFFFFF" w:themeColor="background1"/>
                <w:sz w:val="28"/>
                <w:szCs w:val="20"/>
              </w:rPr>
              <w:t>NIVEL 3</w:t>
            </w:r>
          </w:p>
        </w:tc>
        <w:tc>
          <w:tcPr>
            <w:tcW w:w="2547" w:type="dxa"/>
            <w:shd w:val="clear" w:color="auto" w:fill="7030A0"/>
            <w:vAlign w:val="center"/>
          </w:tcPr>
          <w:p w14:paraId="365AAB47" w14:textId="77777777" w:rsidR="004465E6" w:rsidRPr="004465E6" w:rsidRDefault="004465E6" w:rsidP="004465E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FFFFFF" w:themeColor="background1"/>
                <w:sz w:val="28"/>
                <w:szCs w:val="20"/>
              </w:rPr>
            </w:pPr>
            <w:r w:rsidRPr="004465E6">
              <w:rPr>
                <w:rFonts w:ascii="Verdana" w:eastAsia="Verdana" w:hAnsi="Verdana" w:cs="Verdana"/>
                <w:b/>
                <w:color w:val="FFFFFF" w:themeColor="background1"/>
                <w:sz w:val="28"/>
                <w:szCs w:val="20"/>
              </w:rPr>
              <w:t>NIVEL 4</w:t>
            </w:r>
          </w:p>
        </w:tc>
      </w:tr>
      <w:tr w:rsidR="004465E6" w14:paraId="2DD934C5" w14:textId="77777777" w:rsidTr="000852E1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65F324" w14:textId="3A400E95" w:rsidR="004465E6" w:rsidRDefault="004465E6" w:rsidP="00BA6D16">
            <w:pP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</w:tcPr>
          <w:p w14:paraId="4173B567" w14:textId="3BA17C6F" w:rsidR="004465E6" w:rsidRDefault="004465E6" w:rsidP="00BA6D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En grupos de hasta 30 personas.</w:t>
            </w:r>
          </w:p>
        </w:tc>
        <w:tc>
          <w:tcPr>
            <w:tcW w:w="2547" w:type="dxa"/>
          </w:tcPr>
          <w:p w14:paraId="288DDD6F" w14:textId="517CCDD3" w:rsidR="004465E6" w:rsidRPr="004465E6" w:rsidRDefault="004465E6" w:rsidP="004465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En g</w:t>
            </w: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rupos de hasta 15 personas.</w:t>
            </w:r>
          </w:p>
        </w:tc>
        <w:tc>
          <w:tcPr>
            <w:tcW w:w="2547" w:type="dxa"/>
          </w:tcPr>
          <w:p w14:paraId="31E898FF" w14:textId="77777777" w:rsidR="004465E6" w:rsidRPr="004465E6" w:rsidRDefault="004465E6" w:rsidP="004465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</w:pP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En grupos de hasta</w:t>
            </w:r>
          </w:p>
          <w:p w14:paraId="66D5A99F" w14:textId="0B4E6ABB" w:rsidR="004465E6" w:rsidRDefault="004465E6" w:rsidP="004465E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1</w:t>
            </w:r>
            <w:r w:rsidRPr="004465E6">
              <w:rPr>
                <w:rFonts w:asciiTheme="minorHAnsi" w:eastAsia="Verdana" w:hAnsiTheme="minorHAnsi" w:cstheme="minorHAnsi"/>
                <w:color w:val="000000"/>
                <w:sz w:val="22"/>
                <w:szCs w:val="20"/>
              </w:rPr>
              <w:t>0 personas.</w:t>
            </w:r>
          </w:p>
        </w:tc>
      </w:tr>
    </w:tbl>
    <w:p w14:paraId="156BBB19" w14:textId="123DB429" w:rsidR="00F933E3" w:rsidRPr="00EC0E1B" w:rsidRDefault="00F93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F933E3" w:rsidRPr="00EC0E1B" w:rsidSect="00F933E3">
      <w:headerReference w:type="even" r:id="rId9"/>
      <w:headerReference w:type="default" r:id="rId10"/>
      <w:headerReference w:type="first" r:id="rId11"/>
      <w:pgSz w:w="11905" w:h="16837"/>
      <w:pgMar w:top="2552" w:right="990" w:bottom="1417" w:left="1080" w:header="284" w:footer="9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E1F8" w14:textId="77777777" w:rsidR="00146739" w:rsidRDefault="00146739">
      <w:r>
        <w:separator/>
      </w:r>
    </w:p>
  </w:endnote>
  <w:endnote w:type="continuationSeparator" w:id="0">
    <w:p w14:paraId="4E1735F3" w14:textId="77777777" w:rsidR="00146739" w:rsidRDefault="0014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D8ED" w14:textId="77777777" w:rsidR="00146739" w:rsidRDefault="00146739">
      <w:r>
        <w:separator/>
      </w:r>
    </w:p>
  </w:footnote>
  <w:footnote w:type="continuationSeparator" w:id="0">
    <w:p w14:paraId="222A98BC" w14:textId="77777777" w:rsidR="00146739" w:rsidRDefault="0014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A0D3" w14:textId="77777777" w:rsidR="0089324E" w:rsidRDefault="006E2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76"/>
        <w:tab w:val="right" w:pos="9552"/>
      </w:tabs>
      <w:rPr>
        <w:color w:val="000000"/>
      </w:rPr>
    </w:pPr>
    <w:r>
      <w:rPr>
        <w:color w:val="000000"/>
      </w:rPr>
      <w:t>[Escriba texto]</w:t>
    </w:r>
    <w:r>
      <w:rPr>
        <w:color w:val="000000"/>
      </w:rPr>
      <w:tab/>
      <w:t>[Escriba texto]</w:t>
    </w:r>
    <w:r>
      <w:rPr>
        <w:color w:val="000000"/>
      </w:rPr>
      <w:tab/>
      <w:t>[Escriba texto]</w:t>
    </w:r>
  </w:p>
  <w:p w14:paraId="5709A048" w14:textId="77777777" w:rsidR="0089324E" w:rsidRDefault="008932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526F" w14:textId="77777777" w:rsidR="0089324E" w:rsidRDefault="006E2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 w:right="54"/>
      <w:rPr>
        <w:color w:val="000000"/>
      </w:rPr>
    </w:pPr>
    <w:r>
      <w:rPr>
        <w:noProof/>
        <w:lang w:eastAsia="es-ES"/>
      </w:rPr>
      <w:drawing>
        <wp:anchor distT="0" distB="0" distL="0" distR="0" simplePos="0" relativeHeight="251658240" behindDoc="0" locked="0" layoutInCell="1" hidden="0" allowOverlap="1" wp14:anchorId="4D6D3BA2" wp14:editId="7295A6D7">
          <wp:simplePos x="0" y="0"/>
          <wp:positionH relativeFrom="column">
            <wp:posOffset>-419099</wp:posOffset>
          </wp:positionH>
          <wp:positionV relativeFrom="paragraph">
            <wp:posOffset>150495</wp:posOffset>
          </wp:positionV>
          <wp:extent cx="2212340" cy="455295"/>
          <wp:effectExtent l="0" t="0" r="0" b="0"/>
          <wp:wrapSquare wrapText="bothSides" distT="0" distB="0" distL="0" distR="0"/>
          <wp:docPr id="66" name="image1.png" descr="logo andalu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andaluc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34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FDF0" w14:textId="77777777" w:rsidR="0089324E" w:rsidRDefault="006E2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722E8302" wp14:editId="7D64DC22">
          <wp:simplePos x="0" y="0"/>
          <wp:positionH relativeFrom="column">
            <wp:posOffset>-492124</wp:posOffset>
          </wp:positionH>
          <wp:positionV relativeFrom="paragraph">
            <wp:posOffset>2067560</wp:posOffset>
          </wp:positionV>
          <wp:extent cx="198120" cy="6223000"/>
          <wp:effectExtent l="0" t="0" r="0" b="0"/>
          <wp:wrapSquare wrapText="bothSides" distT="0" distB="0" distL="114300" distR="114300"/>
          <wp:docPr id="67" name="image3.jpg" descr="DATOS FISC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ATOS FISCAL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" cy="622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215E00A9" wp14:editId="2E4C140F">
          <wp:simplePos x="0" y="0"/>
          <wp:positionH relativeFrom="column">
            <wp:posOffset>-441324</wp:posOffset>
          </wp:positionH>
          <wp:positionV relativeFrom="paragraph">
            <wp:posOffset>-56513</wp:posOffset>
          </wp:positionV>
          <wp:extent cx="7042785" cy="1352550"/>
          <wp:effectExtent l="0" t="0" r="0" b="0"/>
          <wp:wrapSquare wrapText="bothSides" distT="0" distB="0" distL="114300" distR="114300"/>
          <wp:docPr id="68" name="image2.png" descr="scouts de andalucia_cart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outs de andalucia_carta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785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384"/>
    <w:multiLevelType w:val="multilevel"/>
    <w:tmpl w:val="9E1C089E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C86B80"/>
    <w:multiLevelType w:val="multilevel"/>
    <w:tmpl w:val="DDB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istina Abad Pérez">
    <w15:presenceInfo w15:providerId="Windows Live" w15:userId="75cd504f87096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4E"/>
    <w:rsid w:val="000852E1"/>
    <w:rsid w:val="000B6B49"/>
    <w:rsid w:val="00146739"/>
    <w:rsid w:val="0017047B"/>
    <w:rsid w:val="00414C66"/>
    <w:rsid w:val="004465E6"/>
    <w:rsid w:val="00455DD1"/>
    <w:rsid w:val="00470EE5"/>
    <w:rsid w:val="005378CD"/>
    <w:rsid w:val="005F622A"/>
    <w:rsid w:val="006E25AD"/>
    <w:rsid w:val="0079618C"/>
    <w:rsid w:val="0089324E"/>
    <w:rsid w:val="008E50C2"/>
    <w:rsid w:val="00A06F36"/>
    <w:rsid w:val="00A74495"/>
    <w:rsid w:val="00B21A8C"/>
    <w:rsid w:val="00CB4839"/>
    <w:rsid w:val="00D5243C"/>
    <w:rsid w:val="00E870BC"/>
    <w:rsid w:val="00EA4344"/>
    <w:rsid w:val="00EC0E1B"/>
    <w:rsid w:val="00F25B1E"/>
    <w:rsid w:val="00F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E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C4294"/>
    <w:pPr>
      <w:keepNext/>
      <w:tabs>
        <w:tab w:val="num" w:pos="576"/>
      </w:tabs>
      <w:ind w:left="576" w:hanging="576"/>
      <w:jc w:val="right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CC42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C4294"/>
    <w:rPr>
      <w:rFonts w:ascii="Courier New" w:hAnsi="Courier New" w:cs="Courier New"/>
    </w:rPr>
  </w:style>
  <w:style w:type="character" w:customStyle="1" w:styleId="WW8Num1z2">
    <w:name w:val="WW8Num1z2"/>
    <w:rsid w:val="00CC4294"/>
    <w:rPr>
      <w:rFonts w:ascii="Wingdings" w:hAnsi="Wingdings"/>
    </w:rPr>
  </w:style>
  <w:style w:type="character" w:customStyle="1" w:styleId="WW8Num1z3">
    <w:name w:val="WW8Num1z3"/>
    <w:rsid w:val="00CC4294"/>
    <w:rPr>
      <w:rFonts w:ascii="Symbol" w:hAnsi="Symbol"/>
    </w:rPr>
  </w:style>
  <w:style w:type="character" w:customStyle="1" w:styleId="WW8Num2z0">
    <w:name w:val="WW8Num2z0"/>
    <w:rsid w:val="00CC42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C4294"/>
    <w:rPr>
      <w:rFonts w:ascii="Courier New" w:hAnsi="Courier New" w:cs="Courier New"/>
    </w:rPr>
  </w:style>
  <w:style w:type="character" w:customStyle="1" w:styleId="WW8Num2z2">
    <w:name w:val="WW8Num2z2"/>
    <w:rsid w:val="00CC4294"/>
    <w:rPr>
      <w:rFonts w:ascii="Wingdings" w:hAnsi="Wingdings"/>
    </w:rPr>
  </w:style>
  <w:style w:type="character" w:customStyle="1" w:styleId="WW8Num2z3">
    <w:name w:val="WW8Num2z3"/>
    <w:rsid w:val="00CC4294"/>
    <w:rPr>
      <w:rFonts w:ascii="Symbol" w:hAnsi="Symbol"/>
    </w:rPr>
  </w:style>
  <w:style w:type="character" w:customStyle="1" w:styleId="WW8Num3z0">
    <w:name w:val="WW8Num3z0"/>
    <w:rsid w:val="00CC4294"/>
    <w:rPr>
      <w:rFonts w:ascii="Symbol" w:hAnsi="Symbol"/>
    </w:rPr>
  </w:style>
  <w:style w:type="character" w:customStyle="1" w:styleId="WW8Num3z1">
    <w:name w:val="WW8Num3z1"/>
    <w:rsid w:val="00CC4294"/>
    <w:rPr>
      <w:rFonts w:ascii="Courier New" w:hAnsi="Courier New"/>
    </w:rPr>
  </w:style>
  <w:style w:type="character" w:customStyle="1" w:styleId="WW8Num3z2">
    <w:name w:val="WW8Num3z2"/>
    <w:rsid w:val="00CC4294"/>
    <w:rPr>
      <w:rFonts w:ascii="Wingdings" w:hAnsi="Wingdings"/>
    </w:rPr>
  </w:style>
  <w:style w:type="character" w:customStyle="1" w:styleId="Fuentedeprrafopredeter1">
    <w:name w:val="Fuente de párrafo predeter.1"/>
    <w:rsid w:val="00CC4294"/>
  </w:style>
  <w:style w:type="character" w:customStyle="1" w:styleId="Ttulo2Car">
    <w:name w:val="Título 2 Car"/>
    <w:rsid w:val="00CC4294"/>
    <w:rPr>
      <w:i/>
      <w:iCs/>
      <w:sz w:val="24"/>
      <w:szCs w:val="24"/>
    </w:rPr>
  </w:style>
  <w:style w:type="character" w:customStyle="1" w:styleId="TextoindependienteCar">
    <w:name w:val="Texto independiente Car"/>
    <w:rsid w:val="00CC4294"/>
    <w:rPr>
      <w:sz w:val="24"/>
      <w:szCs w:val="24"/>
    </w:rPr>
  </w:style>
  <w:style w:type="character" w:customStyle="1" w:styleId="SangradetextonormalCar">
    <w:name w:val="Sangría de texto normal Car"/>
    <w:rsid w:val="00CC4294"/>
    <w:rPr>
      <w:sz w:val="24"/>
      <w:szCs w:val="24"/>
    </w:rPr>
  </w:style>
  <w:style w:type="character" w:styleId="Hipervnculo">
    <w:name w:val="Hyperlink"/>
    <w:rsid w:val="00CC4294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CC4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C4294"/>
    <w:pPr>
      <w:jc w:val="both"/>
    </w:pPr>
  </w:style>
  <w:style w:type="paragraph" w:styleId="Lista">
    <w:name w:val="List"/>
    <w:basedOn w:val="Textoindependiente"/>
    <w:rsid w:val="00CC4294"/>
    <w:rPr>
      <w:rFonts w:cs="Tahoma"/>
    </w:rPr>
  </w:style>
  <w:style w:type="paragraph" w:customStyle="1" w:styleId="Etiqueta">
    <w:name w:val="Etiqueta"/>
    <w:basedOn w:val="Normal"/>
    <w:rsid w:val="00CC429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C4294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CC42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429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C4294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customStyle="1" w:styleId="Default">
    <w:name w:val="Default"/>
    <w:rsid w:val="00250336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Prrafodelista">
    <w:name w:val="List Paragraph"/>
    <w:basedOn w:val="Normal"/>
    <w:uiPriority w:val="72"/>
    <w:qFormat/>
    <w:rsid w:val="00E61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BE0"/>
    <w:rPr>
      <w:rFonts w:ascii="Tahoma" w:hAnsi="Tahoma" w:cs="Tahoma"/>
      <w:sz w:val="16"/>
      <w:szCs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25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2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4">
    <w:name w:val="Medium Grid 3 Accent 4"/>
    <w:basedOn w:val="Tablanormal"/>
    <w:uiPriority w:val="69"/>
    <w:rsid w:val="000B6B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Sinespaciado">
    <w:name w:val="No Spacing"/>
    <w:uiPriority w:val="1"/>
    <w:qFormat/>
    <w:rsid w:val="0079618C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E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C4294"/>
    <w:pPr>
      <w:keepNext/>
      <w:tabs>
        <w:tab w:val="num" w:pos="576"/>
      </w:tabs>
      <w:ind w:left="576" w:hanging="576"/>
      <w:jc w:val="right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CC42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C4294"/>
    <w:rPr>
      <w:rFonts w:ascii="Courier New" w:hAnsi="Courier New" w:cs="Courier New"/>
    </w:rPr>
  </w:style>
  <w:style w:type="character" w:customStyle="1" w:styleId="WW8Num1z2">
    <w:name w:val="WW8Num1z2"/>
    <w:rsid w:val="00CC4294"/>
    <w:rPr>
      <w:rFonts w:ascii="Wingdings" w:hAnsi="Wingdings"/>
    </w:rPr>
  </w:style>
  <w:style w:type="character" w:customStyle="1" w:styleId="WW8Num1z3">
    <w:name w:val="WW8Num1z3"/>
    <w:rsid w:val="00CC4294"/>
    <w:rPr>
      <w:rFonts w:ascii="Symbol" w:hAnsi="Symbol"/>
    </w:rPr>
  </w:style>
  <w:style w:type="character" w:customStyle="1" w:styleId="WW8Num2z0">
    <w:name w:val="WW8Num2z0"/>
    <w:rsid w:val="00CC42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C4294"/>
    <w:rPr>
      <w:rFonts w:ascii="Courier New" w:hAnsi="Courier New" w:cs="Courier New"/>
    </w:rPr>
  </w:style>
  <w:style w:type="character" w:customStyle="1" w:styleId="WW8Num2z2">
    <w:name w:val="WW8Num2z2"/>
    <w:rsid w:val="00CC4294"/>
    <w:rPr>
      <w:rFonts w:ascii="Wingdings" w:hAnsi="Wingdings"/>
    </w:rPr>
  </w:style>
  <w:style w:type="character" w:customStyle="1" w:styleId="WW8Num2z3">
    <w:name w:val="WW8Num2z3"/>
    <w:rsid w:val="00CC4294"/>
    <w:rPr>
      <w:rFonts w:ascii="Symbol" w:hAnsi="Symbol"/>
    </w:rPr>
  </w:style>
  <w:style w:type="character" w:customStyle="1" w:styleId="WW8Num3z0">
    <w:name w:val="WW8Num3z0"/>
    <w:rsid w:val="00CC4294"/>
    <w:rPr>
      <w:rFonts w:ascii="Symbol" w:hAnsi="Symbol"/>
    </w:rPr>
  </w:style>
  <w:style w:type="character" w:customStyle="1" w:styleId="WW8Num3z1">
    <w:name w:val="WW8Num3z1"/>
    <w:rsid w:val="00CC4294"/>
    <w:rPr>
      <w:rFonts w:ascii="Courier New" w:hAnsi="Courier New"/>
    </w:rPr>
  </w:style>
  <w:style w:type="character" w:customStyle="1" w:styleId="WW8Num3z2">
    <w:name w:val="WW8Num3z2"/>
    <w:rsid w:val="00CC4294"/>
    <w:rPr>
      <w:rFonts w:ascii="Wingdings" w:hAnsi="Wingdings"/>
    </w:rPr>
  </w:style>
  <w:style w:type="character" w:customStyle="1" w:styleId="Fuentedeprrafopredeter1">
    <w:name w:val="Fuente de párrafo predeter.1"/>
    <w:rsid w:val="00CC4294"/>
  </w:style>
  <w:style w:type="character" w:customStyle="1" w:styleId="Ttulo2Car">
    <w:name w:val="Título 2 Car"/>
    <w:rsid w:val="00CC4294"/>
    <w:rPr>
      <w:i/>
      <w:iCs/>
      <w:sz w:val="24"/>
      <w:szCs w:val="24"/>
    </w:rPr>
  </w:style>
  <w:style w:type="character" w:customStyle="1" w:styleId="TextoindependienteCar">
    <w:name w:val="Texto independiente Car"/>
    <w:rsid w:val="00CC4294"/>
    <w:rPr>
      <w:sz w:val="24"/>
      <w:szCs w:val="24"/>
    </w:rPr>
  </w:style>
  <w:style w:type="character" w:customStyle="1" w:styleId="SangradetextonormalCar">
    <w:name w:val="Sangría de texto normal Car"/>
    <w:rsid w:val="00CC4294"/>
    <w:rPr>
      <w:sz w:val="24"/>
      <w:szCs w:val="24"/>
    </w:rPr>
  </w:style>
  <w:style w:type="character" w:styleId="Hipervnculo">
    <w:name w:val="Hyperlink"/>
    <w:rsid w:val="00CC4294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CC42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C4294"/>
    <w:pPr>
      <w:jc w:val="both"/>
    </w:pPr>
  </w:style>
  <w:style w:type="paragraph" w:styleId="Lista">
    <w:name w:val="List"/>
    <w:basedOn w:val="Textoindependiente"/>
    <w:rsid w:val="00CC4294"/>
    <w:rPr>
      <w:rFonts w:cs="Tahoma"/>
    </w:rPr>
  </w:style>
  <w:style w:type="paragraph" w:customStyle="1" w:styleId="Etiqueta">
    <w:name w:val="Etiqueta"/>
    <w:basedOn w:val="Normal"/>
    <w:rsid w:val="00CC429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C4294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CC42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429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C4294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customStyle="1" w:styleId="Default">
    <w:name w:val="Default"/>
    <w:rsid w:val="00250336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Prrafodelista">
    <w:name w:val="List Paragraph"/>
    <w:basedOn w:val="Normal"/>
    <w:uiPriority w:val="72"/>
    <w:qFormat/>
    <w:rsid w:val="00E61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BE0"/>
    <w:rPr>
      <w:rFonts w:ascii="Tahoma" w:hAnsi="Tahoma" w:cs="Tahoma"/>
      <w:sz w:val="16"/>
      <w:szCs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25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2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4">
    <w:name w:val="Medium Grid 3 Accent 4"/>
    <w:basedOn w:val="Tablanormal"/>
    <w:uiPriority w:val="69"/>
    <w:rsid w:val="000B6B4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Sinespaciado">
    <w:name w:val="No Spacing"/>
    <w:uiPriority w:val="1"/>
    <w:qFormat/>
    <w:rsid w:val="0079618C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pSCQFbDSgCBbEznlIuXEYPV7A==">AMUW2mU87P67SJEbBLAoUVA7G+6aCMkSwdGcCIXSFnQQhbr7/YN5Gp2KcO3PEQJE55cjXQpAyHZnUcP72V5E4oUQt31NM2LW7ygYYi1RTFzTSo5AWv8y6szFiw1ie5kYA8yHmVuS42vwFrPh+SPBXJEU0sIdbhz2P3i+7GfDKnbtz5gUXzqT+jA=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Luffi</cp:lastModifiedBy>
  <cp:revision>11</cp:revision>
  <dcterms:created xsi:type="dcterms:W3CDTF">2019-02-10T16:48:00Z</dcterms:created>
  <dcterms:modified xsi:type="dcterms:W3CDTF">2021-01-12T18:49:00Z</dcterms:modified>
</cp:coreProperties>
</file>